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C71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8B2607" w:rsidRPr="0049575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8B2607" w:rsidRPr="0049575A" w:rsidRDefault="0045238B" w:rsidP="008B2607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 xml:space="preserve">ТЕХНОЛОГИЯ </w:t>
      </w:r>
      <w:r w:rsidR="008B2607" w:rsidRPr="0049575A">
        <w:rPr>
          <w:i/>
          <w:color w:val="000000"/>
        </w:rPr>
        <w:t>201</w:t>
      </w:r>
      <w:r w:rsidR="008B2607">
        <w:rPr>
          <w:i/>
          <w:color w:val="000000"/>
        </w:rPr>
        <w:t>8</w:t>
      </w:r>
      <w:r w:rsidR="008B2607" w:rsidRPr="0049575A">
        <w:rPr>
          <w:i/>
          <w:color w:val="000000"/>
        </w:rPr>
        <w:t>-201</w:t>
      </w:r>
      <w:r w:rsidR="008B2607">
        <w:rPr>
          <w:i/>
          <w:color w:val="000000"/>
        </w:rPr>
        <w:t>9</w:t>
      </w:r>
      <w:r w:rsidR="008B2607" w:rsidRPr="0049575A">
        <w:rPr>
          <w:i/>
          <w:color w:val="000000"/>
        </w:rPr>
        <w:t xml:space="preserve"> учебный год</w:t>
      </w:r>
    </w:p>
    <w:p w:rsidR="005C5C71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 w:rsidR="00041D6E">
        <w:rPr>
          <w:i/>
          <w:color w:val="000000"/>
        </w:rPr>
        <w:t xml:space="preserve"> </w:t>
      </w:r>
    </w:p>
    <w:p w:rsidR="005C5C71" w:rsidRDefault="00041D6E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="008B2607" w:rsidRPr="0049575A">
        <w:rPr>
          <w:i/>
          <w:color w:val="000000"/>
        </w:rPr>
        <w:t>)</w:t>
      </w:r>
      <w:r w:rsidR="0045238B">
        <w:rPr>
          <w:i/>
          <w:color w:val="000000"/>
        </w:rPr>
        <w:t xml:space="preserve"> </w:t>
      </w:r>
    </w:p>
    <w:p w:rsidR="008B2607" w:rsidRPr="0049575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10-11</w:t>
      </w:r>
      <w:r w:rsidRPr="0049575A">
        <w:rPr>
          <w:i/>
          <w:color w:val="000000"/>
        </w:rPr>
        <w:t xml:space="preserve"> класс</w:t>
      </w:r>
    </w:p>
    <w:p w:rsidR="0045238B" w:rsidRDefault="0045238B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8B2607" w:rsidRPr="0049575A" w:rsidRDefault="008B2607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>
        <w:rPr>
          <w:rStyle w:val="s1"/>
          <w:bCs/>
          <w:color w:val="000000" w:themeColor="text1"/>
        </w:rPr>
        <w:t>Робототехника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8B2607" w:rsidRPr="0049575A" w:rsidRDefault="008B2607" w:rsidP="008B2607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D73AE7" w:rsidRPr="00FA5EDB" w:rsidRDefault="009426AA" w:rsidP="009426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Движение и навигация роботов с перемещением объектов</w:t>
      </w:r>
    </w:p>
    <w:p w:rsidR="009426AA" w:rsidRPr="00FA5EDB" w:rsidRDefault="009426AA" w:rsidP="00452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Задача: </w:t>
      </w:r>
      <w:r w:rsidR="00755FD0" w:rsidRPr="00FA5EDB">
        <w:rPr>
          <w:rFonts w:ascii="Times New Roman" w:hAnsi="Times New Roman" w:cs="Times New Roman"/>
          <w:sz w:val="24"/>
          <w:szCs w:val="24"/>
        </w:rPr>
        <w:t>п</w:t>
      </w:r>
      <w:r w:rsidRPr="00FA5EDB">
        <w:rPr>
          <w:rFonts w:ascii="Times New Roman" w:hAnsi="Times New Roman" w:cs="Times New Roman"/>
          <w:sz w:val="24"/>
          <w:szCs w:val="24"/>
        </w:rPr>
        <w:t>остроить и запрограммировать робота, который:</w:t>
      </w:r>
    </w:p>
    <w:p w:rsidR="009426AA" w:rsidRPr="00FA5EDB" w:rsidRDefault="009426AA" w:rsidP="0045238B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Стартует из зоны старта/финиша</w:t>
      </w:r>
      <w:r w:rsidR="00A5396C" w:rsidRPr="00FA5EDB">
        <w:rPr>
          <w:rFonts w:ascii="Times New Roman" w:hAnsi="Times New Roman" w:cs="Times New Roman"/>
          <w:sz w:val="24"/>
          <w:szCs w:val="24"/>
        </w:rPr>
        <w:t xml:space="preserve"> «лицом» к перекрестку</w:t>
      </w:r>
      <w:r w:rsidRPr="00FA5EDB">
        <w:rPr>
          <w:rFonts w:ascii="Times New Roman" w:hAnsi="Times New Roman" w:cs="Times New Roman"/>
          <w:sz w:val="24"/>
          <w:szCs w:val="24"/>
        </w:rPr>
        <w:t>;</w:t>
      </w:r>
    </w:p>
    <w:p w:rsidR="00A5396C" w:rsidRPr="00FA5EDB" w:rsidRDefault="00A5396C" w:rsidP="0045238B">
      <w:pPr>
        <w:pStyle w:val="a3"/>
        <w:numPr>
          <w:ilvl w:val="0"/>
          <w:numId w:val="1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Направление движения </w:t>
      </w:r>
      <w:r w:rsidR="00371D6C" w:rsidRPr="00FA5EDB">
        <w:rPr>
          <w:rFonts w:ascii="Times New Roman" w:hAnsi="Times New Roman" w:cs="Times New Roman"/>
          <w:sz w:val="24"/>
          <w:szCs w:val="24"/>
        </w:rPr>
        <w:t xml:space="preserve">на перекрестке </w:t>
      </w:r>
      <w:r w:rsidR="006B7F76" w:rsidRPr="00FA5EDB">
        <w:rPr>
          <w:rFonts w:ascii="Times New Roman" w:hAnsi="Times New Roman" w:cs="Times New Roman"/>
          <w:sz w:val="24"/>
          <w:szCs w:val="24"/>
        </w:rPr>
        <w:t>определяет участник</w:t>
      </w:r>
      <w:r w:rsidR="00371D6C" w:rsidRPr="00FA5EDB">
        <w:rPr>
          <w:rFonts w:ascii="Times New Roman" w:hAnsi="Times New Roman" w:cs="Times New Roman"/>
          <w:sz w:val="24"/>
          <w:szCs w:val="24"/>
        </w:rPr>
        <w:t>;</w:t>
      </w:r>
    </w:p>
    <w:p w:rsidR="009426AA" w:rsidRDefault="00E91062" w:rsidP="0045238B">
      <w:pPr>
        <w:pStyle w:val="a3"/>
        <w:numPr>
          <w:ilvl w:val="0"/>
          <w:numId w:val="1"/>
        </w:numPr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Обнаруживает</w:t>
      </w:r>
      <w:r w:rsidR="009426AA" w:rsidRPr="00FA5E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цилиндры</w:t>
      </w:r>
      <w:r w:rsidR="008B2607">
        <w:rPr>
          <w:rFonts w:ascii="Times New Roman" w:hAnsi="Times New Roman" w:cs="Times New Roman"/>
          <w:sz w:val="24"/>
          <w:szCs w:val="24"/>
        </w:rPr>
        <w:t xml:space="preserve"> синего и зеленого цвета, </w:t>
      </w:r>
      <w:r w:rsidR="009426AA" w:rsidRPr="00FA5EDB">
        <w:rPr>
          <w:rFonts w:ascii="Times New Roman" w:hAnsi="Times New Roman" w:cs="Times New Roman"/>
          <w:sz w:val="24"/>
          <w:szCs w:val="24"/>
        </w:rPr>
        <w:t>отвозит их в соответствующего цвета</w:t>
      </w:r>
      <w:r>
        <w:rPr>
          <w:rFonts w:ascii="Times New Roman" w:hAnsi="Times New Roman" w:cs="Times New Roman"/>
          <w:sz w:val="24"/>
          <w:szCs w:val="24"/>
        </w:rPr>
        <w:t xml:space="preserve"> секции, цилиндры</w:t>
      </w:r>
      <w:r w:rsidR="008B2607">
        <w:rPr>
          <w:rFonts w:ascii="Times New Roman" w:hAnsi="Times New Roman" w:cs="Times New Roman"/>
          <w:sz w:val="24"/>
          <w:szCs w:val="24"/>
        </w:rPr>
        <w:t xml:space="preserve"> </w:t>
      </w:r>
      <w:r w:rsidR="00755FD0" w:rsidRPr="00FA5EDB">
        <w:rPr>
          <w:rFonts w:ascii="Times New Roman" w:hAnsi="Times New Roman" w:cs="Times New Roman"/>
          <w:sz w:val="24"/>
          <w:szCs w:val="24"/>
        </w:rPr>
        <w:t>красного цвета</w:t>
      </w:r>
      <w:r w:rsidR="008B2607">
        <w:rPr>
          <w:rFonts w:ascii="Times New Roman" w:hAnsi="Times New Roman" w:cs="Times New Roman"/>
          <w:sz w:val="24"/>
          <w:szCs w:val="24"/>
        </w:rPr>
        <w:t>, расположенные в свободной зоне поля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 w:rsidR="008B2607">
        <w:rPr>
          <w:rFonts w:ascii="Times New Roman" w:hAnsi="Times New Roman" w:cs="Times New Roman"/>
          <w:sz w:val="24"/>
          <w:szCs w:val="24"/>
        </w:rPr>
        <w:t xml:space="preserve"> отвозят</w:t>
      </w:r>
      <w:r w:rsidR="00B61706" w:rsidRPr="00FA5EDB">
        <w:rPr>
          <w:rFonts w:ascii="Times New Roman" w:hAnsi="Times New Roman" w:cs="Times New Roman"/>
          <w:sz w:val="24"/>
          <w:szCs w:val="24"/>
        </w:rPr>
        <w:t>ся в зону старта/финиша</w:t>
      </w:r>
      <w:r w:rsidR="006B7F76" w:rsidRPr="00FA5E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2607" w:rsidRPr="0045238B" w:rsidRDefault="008B2607" w:rsidP="0045238B">
      <w:pPr>
        <w:rPr>
          <w:rFonts w:ascii="Times New Roman" w:hAnsi="Times New Roman" w:cs="Times New Roman"/>
          <w:sz w:val="24"/>
          <w:szCs w:val="24"/>
        </w:rPr>
      </w:pPr>
      <w:r w:rsidRPr="0045238B">
        <w:rPr>
          <w:rFonts w:ascii="Times New Roman" w:hAnsi="Times New Roman" w:cs="Times New Roman"/>
          <w:b/>
          <w:sz w:val="24"/>
          <w:szCs w:val="24"/>
        </w:rPr>
        <w:t xml:space="preserve">Транспортировка </w:t>
      </w:r>
      <w:r w:rsidR="0045238B" w:rsidRPr="0045238B">
        <w:rPr>
          <w:rFonts w:ascii="Times New Roman" w:hAnsi="Times New Roman" w:cs="Times New Roman"/>
          <w:b/>
          <w:sz w:val="24"/>
          <w:szCs w:val="24"/>
        </w:rPr>
        <w:t xml:space="preserve">зеленых и </w:t>
      </w:r>
      <w:r w:rsidRPr="0045238B">
        <w:rPr>
          <w:rFonts w:ascii="Times New Roman" w:hAnsi="Times New Roman" w:cs="Times New Roman"/>
          <w:b/>
          <w:sz w:val="24"/>
          <w:szCs w:val="24"/>
        </w:rPr>
        <w:t xml:space="preserve">синих </w:t>
      </w:r>
      <w:r w:rsidR="00E91062" w:rsidRPr="0045238B">
        <w:rPr>
          <w:rFonts w:ascii="Times New Roman" w:hAnsi="Times New Roman" w:cs="Times New Roman"/>
          <w:b/>
          <w:sz w:val="24"/>
          <w:szCs w:val="24"/>
        </w:rPr>
        <w:t>цилиндров</w:t>
      </w:r>
      <w:r w:rsidRPr="0045238B">
        <w:rPr>
          <w:rFonts w:ascii="Times New Roman" w:hAnsi="Times New Roman" w:cs="Times New Roman"/>
          <w:b/>
          <w:sz w:val="24"/>
          <w:szCs w:val="24"/>
        </w:rPr>
        <w:t>:</w:t>
      </w:r>
      <w:r w:rsidRPr="00452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2607" w:rsidRDefault="008B2607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5EDB">
        <w:rPr>
          <w:rFonts w:ascii="Times New Roman" w:hAnsi="Times New Roman" w:cs="Times New Roman"/>
          <w:sz w:val="24"/>
          <w:szCs w:val="24"/>
        </w:rPr>
        <w:t xml:space="preserve">Последовательность перемещения </w:t>
      </w:r>
      <w:r>
        <w:rPr>
          <w:rFonts w:ascii="Times New Roman" w:hAnsi="Times New Roman" w:cs="Times New Roman"/>
          <w:sz w:val="24"/>
          <w:szCs w:val="24"/>
        </w:rPr>
        <w:t xml:space="preserve">зеленых и синих </w:t>
      </w:r>
      <w:r w:rsidR="00E91062">
        <w:rPr>
          <w:rFonts w:ascii="Times New Roman" w:hAnsi="Times New Roman" w:cs="Times New Roman"/>
          <w:sz w:val="24"/>
          <w:szCs w:val="24"/>
        </w:rPr>
        <w:t>цилиндров</w:t>
      </w:r>
      <w:r w:rsidRPr="00FA5EDB">
        <w:rPr>
          <w:rFonts w:ascii="Times New Roman" w:hAnsi="Times New Roman" w:cs="Times New Roman"/>
          <w:sz w:val="24"/>
          <w:szCs w:val="24"/>
        </w:rPr>
        <w:t xml:space="preserve"> в соответствующие зоны определяет участник.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2607" w:rsidRDefault="008B2607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1062">
        <w:rPr>
          <w:rFonts w:ascii="Times New Roman" w:hAnsi="Times New Roman" w:cs="Times New Roman"/>
          <w:sz w:val="24"/>
          <w:szCs w:val="24"/>
        </w:rPr>
        <w:t>Цилиндр</w:t>
      </w:r>
      <w:r>
        <w:rPr>
          <w:rFonts w:ascii="Times New Roman" w:hAnsi="Times New Roman" w:cs="Times New Roman"/>
          <w:sz w:val="24"/>
          <w:szCs w:val="24"/>
        </w:rPr>
        <w:t xml:space="preserve"> считается доставленн</w:t>
      </w:r>
      <w:r w:rsidR="00E91062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 если никакая е</w:t>
      </w:r>
      <w:r w:rsidR="00E91062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часть не выступает за линию определения зоны.</w:t>
      </w:r>
    </w:p>
    <w:p w:rsidR="000950A1" w:rsidRDefault="008B2607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транспортировк</w:t>
      </w:r>
      <w:r w:rsidR="006B190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зеленых и синих </w:t>
      </w:r>
      <w:r w:rsidR="00E91062">
        <w:rPr>
          <w:rFonts w:ascii="Times New Roman" w:hAnsi="Times New Roman" w:cs="Times New Roman"/>
          <w:sz w:val="24"/>
          <w:szCs w:val="24"/>
        </w:rPr>
        <w:t>цилиндров</w:t>
      </w:r>
      <w:r>
        <w:rPr>
          <w:rFonts w:ascii="Times New Roman" w:hAnsi="Times New Roman" w:cs="Times New Roman"/>
          <w:sz w:val="24"/>
          <w:szCs w:val="24"/>
        </w:rPr>
        <w:t xml:space="preserve"> с черной лини</w:t>
      </w:r>
      <w:r w:rsidR="00E9106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можно съезжать только, при условии, что у робота в захвате находится</w:t>
      </w:r>
      <w:r w:rsidR="000950A1"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</w:t>
      </w:r>
      <w:r w:rsidR="000950A1">
        <w:rPr>
          <w:rFonts w:ascii="Times New Roman" w:hAnsi="Times New Roman" w:cs="Times New Roman"/>
          <w:sz w:val="24"/>
          <w:szCs w:val="24"/>
        </w:rPr>
        <w:t xml:space="preserve"> определенного цвета, и ему</w:t>
      </w:r>
      <w:r>
        <w:rPr>
          <w:rFonts w:ascii="Times New Roman" w:hAnsi="Times New Roman" w:cs="Times New Roman"/>
          <w:sz w:val="24"/>
          <w:szCs w:val="24"/>
        </w:rPr>
        <w:t xml:space="preserve"> в процессе транспортировки </w:t>
      </w:r>
      <w:r w:rsidR="000950A1">
        <w:rPr>
          <w:rFonts w:ascii="Times New Roman" w:hAnsi="Times New Roman" w:cs="Times New Roman"/>
          <w:sz w:val="24"/>
          <w:szCs w:val="24"/>
        </w:rPr>
        <w:t xml:space="preserve">необходимо объехать препятствие – </w:t>
      </w:r>
      <w:r w:rsidR="006B1907">
        <w:rPr>
          <w:rFonts w:ascii="Times New Roman" w:hAnsi="Times New Roman" w:cs="Times New Roman"/>
          <w:sz w:val="24"/>
          <w:szCs w:val="24"/>
        </w:rPr>
        <w:t>цилиндр</w:t>
      </w:r>
      <w:r w:rsidR="000950A1">
        <w:rPr>
          <w:rFonts w:ascii="Times New Roman" w:hAnsi="Times New Roman" w:cs="Times New Roman"/>
          <w:sz w:val="24"/>
          <w:szCs w:val="24"/>
        </w:rPr>
        <w:t xml:space="preserve"> любого цвета. После объезда он обязан вернуться на линию.</w:t>
      </w:r>
    </w:p>
    <w:p w:rsidR="000950A1" w:rsidRDefault="000950A1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Одновременно дв</w:t>
      </w:r>
      <w:r w:rsidR="006B190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цилиндра</w:t>
      </w:r>
      <w:r>
        <w:rPr>
          <w:rFonts w:ascii="Times New Roman" w:hAnsi="Times New Roman" w:cs="Times New Roman"/>
          <w:sz w:val="24"/>
          <w:szCs w:val="24"/>
        </w:rPr>
        <w:t xml:space="preserve"> как одинакового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так и разного цвета перевозить нельзя.</w:t>
      </w:r>
    </w:p>
    <w:p w:rsidR="000950A1" w:rsidRDefault="000950A1" w:rsidP="0045238B">
      <w:pPr>
        <w:pStyle w:val="a3"/>
        <w:numPr>
          <w:ilvl w:val="0"/>
          <w:numId w:val="1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8B2607">
        <w:rPr>
          <w:rFonts w:ascii="Times New Roman" w:hAnsi="Times New Roman" w:cs="Times New Roman"/>
          <w:b/>
          <w:sz w:val="24"/>
          <w:szCs w:val="24"/>
        </w:rPr>
        <w:t xml:space="preserve">Транспортировка </w:t>
      </w:r>
      <w:r>
        <w:rPr>
          <w:rFonts w:ascii="Times New Roman" w:hAnsi="Times New Roman" w:cs="Times New Roman"/>
          <w:b/>
          <w:sz w:val="24"/>
          <w:szCs w:val="24"/>
        </w:rPr>
        <w:t>красных</w:t>
      </w:r>
      <w:r w:rsidRPr="008B26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b/>
          <w:sz w:val="24"/>
          <w:szCs w:val="24"/>
        </w:rPr>
        <w:t>цилиндров</w:t>
      </w:r>
      <w:r w:rsidRPr="008B260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0A1" w:rsidRDefault="00964B96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50A1">
        <w:rPr>
          <w:rFonts w:ascii="Times New Roman" w:hAnsi="Times New Roman" w:cs="Times New Roman"/>
          <w:sz w:val="24"/>
          <w:szCs w:val="24"/>
        </w:rPr>
        <w:t>Красные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 w:rsidR="000950A1">
        <w:rPr>
          <w:rFonts w:ascii="Times New Roman" w:hAnsi="Times New Roman" w:cs="Times New Roman"/>
          <w:sz w:val="24"/>
          <w:szCs w:val="24"/>
        </w:rPr>
        <w:t xml:space="preserve"> можно начать перевозить только после того, как перевезены все зеленые и синие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 w:rsidR="000950A1">
        <w:rPr>
          <w:rFonts w:ascii="Times New Roman" w:hAnsi="Times New Roman" w:cs="Times New Roman"/>
          <w:sz w:val="24"/>
          <w:szCs w:val="24"/>
        </w:rPr>
        <w:t>.</w:t>
      </w:r>
    </w:p>
    <w:p w:rsidR="006B1907" w:rsidRDefault="000950A1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>
        <w:rPr>
          <w:rFonts w:ascii="Times New Roman" w:hAnsi="Times New Roman" w:cs="Times New Roman"/>
          <w:sz w:val="24"/>
          <w:szCs w:val="24"/>
        </w:rPr>
        <w:t xml:space="preserve"> счита</w:t>
      </w:r>
      <w:r w:rsidR="006B1907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тся доставленн</w:t>
      </w:r>
      <w:r w:rsidR="006B1907">
        <w:rPr>
          <w:rFonts w:ascii="Times New Roman" w:hAnsi="Times New Roman" w:cs="Times New Roman"/>
          <w:sz w:val="24"/>
          <w:szCs w:val="24"/>
        </w:rPr>
        <w:t>ыми</w:t>
      </w:r>
      <w:r>
        <w:rPr>
          <w:rFonts w:ascii="Times New Roman" w:hAnsi="Times New Roman" w:cs="Times New Roman"/>
          <w:sz w:val="24"/>
          <w:szCs w:val="24"/>
        </w:rPr>
        <w:t xml:space="preserve">, если никакая </w:t>
      </w:r>
      <w:r w:rsidR="006B1907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часть не выступает за линию определения зоны.</w:t>
      </w:r>
      <w:r w:rsidR="006B19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0A1" w:rsidRDefault="006B1907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Участник может попросить членов жюри убирать довезенные в соответствующую зону цилиндры</w:t>
      </w:r>
      <w:r w:rsidR="000950A1">
        <w:rPr>
          <w:rFonts w:ascii="Times New Roman" w:hAnsi="Times New Roman" w:cs="Times New Roman"/>
          <w:sz w:val="24"/>
          <w:szCs w:val="24"/>
        </w:rPr>
        <w:t>)</w:t>
      </w:r>
    </w:p>
    <w:p w:rsidR="000950A1" w:rsidRDefault="000950A1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транспортировк</w:t>
      </w:r>
      <w:r w:rsidR="006B190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красных </w:t>
      </w:r>
      <w:r w:rsidR="006B1907">
        <w:rPr>
          <w:rFonts w:ascii="Times New Roman" w:hAnsi="Times New Roman" w:cs="Times New Roman"/>
          <w:sz w:val="24"/>
          <w:szCs w:val="24"/>
        </w:rPr>
        <w:t>цилиндров</w:t>
      </w:r>
      <w:r>
        <w:rPr>
          <w:rFonts w:ascii="Times New Roman" w:hAnsi="Times New Roman" w:cs="Times New Roman"/>
          <w:sz w:val="24"/>
          <w:szCs w:val="24"/>
        </w:rPr>
        <w:t xml:space="preserve"> с черной лин</w:t>
      </w:r>
      <w:r w:rsidR="0045238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можно съезжать.</w:t>
      </w:r>
    </w:p>
    <w:p w:rsidR="000950A1" w:rsidRDefault="000950A1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Красные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>
        <w:rPr>
          <w:rFonts w:ascii="Times New Roman" w:hAnsi="Times New Roman" w:cs="Times New Roman"/>
          <w:sz w:val="24"/>
          <w:szCs w:val="24"/>
        </w:rPr>
        <w:t xml:space="preserve"> можно </w:t>
      </w:r>
      <w:r w:rsidR="0045238B">
        <w:rPr>
          <w:rFonts w:ascii="Times New Roman" w:hAnsi="Times New Roman" w:cs="Times New Roman"/>
          <w:sz w:val="24"/>
          <w:szCs w:val="24"/>
        </w:rPr>
        <w:t xml:space="preserve">одновременно </w:t>
      </w:r>
      <w:r>
        <w:rPr>
          <w:rFonts w:ascii="Times New Roman" w:hAnsi="Times New Roman" w:cs="Times New Roman"/>
          <w:sz w:val="24"/>
          <w:szCs w:val="24"/>
        </w:rPr>
        <w:t xml:space="preserve">перевозить в любом количестве </w:t>
      </w:r>
    </w:p>
    <w:p w:rsidR="00B61706" w:rsidRPr="00FA5EDB" w:rsidRDefault="00B61706" w:rsidP="00B617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Примечания: </w:t>
      </w:r>
      <w:r w:rsidRPr="00FA5EDB">
        <w:rPr>
          <w:rFonts w:ascii="Times New Roman" w:hAnsi="Times New Roman" w:cs="Times New Roman"/>
          <w:sz w:val="24"/>
          <w:szCs w:val="24"/>
        </w:rPr>
        <w:t>Размер робота на старте не должен превышать 250х250х250мм</w:t>
      </w:r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Траектория - черная линия шириной 30</w:t>
      </w:r>
      <w:r w:rsidR="006224F2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мм на белом фоне</w:t>
      </w:r>
    </w:p>
    <w:p w:rsidR="008A6335" w:rsidRDefault="008A6335" w:rsidP="008A6335">
      <w:pPr>
        <w:pStyle w:val="a3"/>
        <w:ind w:left="0"/>
        <w:rPr>
          <w:rFonts w:ascii="Times New Roman" w:hAnsi="Times New Roman" w:cs="Times New Roman"/>
        </w:rPr>
      </w:pPr>
      <w:r w:rsidRPr="00FA5EDB">
        <w:rPr>
          <w:rFonts w:ascii="Times New Roman" w:hAnsi="Times New Roman" w:cs="Times New Roman"/>
          <w:sz w:val="24"/>
          <w:szCs w:val="24"/>
        </w:rPr>
        <w:t>В качестве объектов для</w:t>
      </w:r>
      <w:r w:rsidR="00716AF1">
        <w:rPr>
          <w:rFonts w:ascii="Times New Roman" w:hAnsi="Times New Roman" w:cs="Times New Roman"/>
          <w:sz w:val="24"/>
          <w:szCs w:val="24"/>
        </w:rPr>
        <w:t xml:space="preserve"> перемещения используются</w:t>
      </w:r>
      <w:r w:rsidR="00964B96">
        <w:rPr>
          <w:rFonts w:ascii="Times New Roman" w:hAnsi="Times New Roman" w:cs="Times New Roman"/>
          <w:sz w:val="24"/>
          <w:szCs w:val="24"/>
        </w:rPr>
        <w:t xml:space="preserve"> цилиндры (жестяная банка объемом </w:t>
      </w:r>
      <w:r w:rsidRPr="00FA5EDB">
        <w:rPr>
          <w:rFonts w:ascii="Times New Roman" w:hAnsi="Times New Roman" w:cs="Times New Roman"/>
          <w:sz w:val="24"/>
          <w:szCs w:val="24"/>
        </w:rPr>
        <w:t>330мл</w:t>
      </w:r>
      <w:r w:rsidR="00964B96">
        <w:rPr>
          <w:rFonts w:ascii="Times New Roman" w:hAnsi="Times New Roman" w:cs="Times New Roman"/>
          <w:sz w:val="24"/>
          <w:szCs w:val="24"/>
        </w:rPr>
        <w:t>)</w:t>
      </w:r>
      <w:r w:rsidRPr="008711FA">
        <w:rPr>
          <w:rFonts w:ascii="Times New Roman" w:hAnsi="Times New Roman" w:cs="Times New Roman"/>
        </w:rPr>
        <w:t xml:space="preserve"> </w:t>
      </w:r>
    </w:p>
    <w:p w:rsidR="00F557B1" w:rsidRDefault="00F557B1" w:rsidP="002817C6">
      <w:pPr>
        <w:pStyle w:val="a3"/>
        <w:ind w:left="0"/>
        <w:jc w:val="center"/>
        <w:rPr>
          <w:noProof/>
          <w:lang w:eastAsia="ru-RU"/>
        </w:rPr>
      </w:pPr>
    </w:p>
    <w:p w:rsidR="002817C6" w:rsidRDefault="00910A2E" w:rsidP="002817C6">
      <w:pPr>
        <w:pStyle w:val="a3"/>
        <w:ind w:left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895600" cy="3743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Требования к роботу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До начала практического тура все части робота должны находиться в разобранном состоянии (все детали отдельно). При сборке робота нельзя пользоваться н</w:t>
      </w:r>
      <w:r w:rsidR="00E503B7">
        <w:rPr>
          <w:rFonts w:ascii="Times New Roman" w:hAnsi="Times New Roman" w:cs="Times New Roman"/>
          <w:sz w:val="24"/>
          <w:szCs w:val="24"/>
        </w:rPr>
        <w:t>икакими</w:t>
      </w:r>
      <w:r w:rsidRPr="00FA5EDB">
        <w:rPr>
          <w:rFonts w:ascii="Times New Roman" w:hAnsi="Times New Roman" w:cs="Times New Roman"/>
          <w:sz w:val="24"/>
          <w:szCs w:val="24"/>
        </w:rPr>
        <w:t xml:space="preserve"> инструкциями </w:t>
      </w:r>
      <w:r w:rsidR="00E503B7">
        <w:rPr>
          <w:rFonts w:ascii="Times New Roman" w:hAnsi="Times New Roman" w:cs="Times New Roman"/>
          <w:sz w:val="24"/>
          <w:szCs w:val="24"/>
        </w:rPr>
        <w:t>(в устной,</w:t>
      </w:r>
      <w:r w:rsidRPr="00FA5EDB">
        <w:rPr>
          <w:rFonts w:ascii="Times New Roman" w:hAnsi="Times New Roman" w:cs="Times New Roman"/>
          <w:sz w:val="24"/>
          <w:szCs w:val="24"/>
        </w:rPr>
        <w:t xml:space="preserve"> письменном </w:t>
      </w:r>
      <w:r w:rsidR="00E503B7">
        <w:rPr>
          <w:rFonts w:ascii="Times New Roman" w:hAnsi="Times New Roman" w:cs="Times New Roman"/>
          <w:sz w:val="24"/>
          <w:szCs w:val="24"/>
        </w:rPr>
        <w:t>форме</w:t>
      </w:r>
      <w:r w:rsidRPr="00FA5EDB">
        <w:rPr>
          <w:rFonts w:ascii="Times New Roman" w:hAnsi="Times New Roman" w:cs="Times New Roman"/>
          <w:sz w:val="24"/>
          <w:szCs w:val="24"/>
        </w:rPr>
        <w:t>, в виде иллюстраций или в электронном виде</w:t>
      </w:r>
      <w:r w:rsidR="00E503B7">
        <w:rPr>
          <w:rFonts w:ascii="Times New Roman" w:hAnsi="Times New Roman" w:cs="Times New Roman"/>
          <w:sz w:val="24"/>
          <w:szCs w:val="24"/>
        </w:rPr>
        <w:t>)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Все элементы робота, включая </w:t>
      </w:r>
      <w:r w:rsidR="00B12E36" w:rsidRPr="00FA5EDB">
        <w:rPr>
          <w:rFonts w:ascii="Times New Roman" w:hAnsi="Times New Roman" w:cs="Times New Roman"/>
          <w:sz w:val="24"/>
          <w:szCs w:val="24"/>
        </w:rPr>
        <w:t>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, систему питания, должны находиться на роботе.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Робот должен быть автономным, т.е. не допускается дистанционное управление роботом.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В конструкции робота может быть использован только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один</w:t>
      </w:r>
      <w:r w:rsidR="00B12E36" w:rsidRPr="00FA5EDB">
        <w:rPr>
          <w:rFonts w:ascii="Times New Roman" w:hAnsi="Times New Roman" w:cs="Times New Roman"/>
          <w:sz w:val="24"/>
          <w:szCs w:val="24"/>
        </w:rPr>
        <w:t xml:space="preserve"> 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Количество двигателей и датчиков в конструкции робота не ограничено.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В конструкции робота запрещается использование детали и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узлы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 xml:space="preserve">не входящие в </w:t>
      </w:r>
      <w:r w:rsidR="00B12E36" w:rsidRPr="00FA5EDB">
        <w:rPr>
          <w:rFonts w:ascii="Times New Roman" w:hAnsi="Times New Roman" w:cs="Times New Roman"/>
          <w:sz w:val="24"/>
          <w:szCs w:val="24"/>
        </w:rPr>
        <w:t>робототехнический конструктор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При зачетном старте робот должен быть включен вручную по команде члена жюри, после чего в работу робота нельзя вмешиваться.</w:t>
      </w:r>
    </w:p>
    <w:p w:rsidR="00964B96" w:rsidRDefault="00964B96" w:rsidP="00964B96">
      <w:pPr>
        <w:pStyle w:val="a3"/>
        <w:ind w:left="0"/>
        <w:rPr>
          <w:rFonts w:ascii="Times New Roman" w:hAnsi="Times New Roman" w:cs="Times New Roman"/>
        </w:rPr>
      </w:pPr>
    </w:p>
    <w:p w:rsidR="00964B96" w:rsidRPr="00964B96" w:rsidRDefault="00964B96" w:rsidP="00964B96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64B96">
        <w:rPr>
          <w:rFonts w:ascii="Times New Roman" w:hAnsi="Times New Roman" w:cs="Times New Roman"/>
          <w:b/>
          <w:sz w:val="24"/>
          <w:szCs w:val="24"/>
        </w:rPr>
        <w:t xml:space="preserve">Баллы </w:t>
      </w:r>
      <w:r w:rsidR="00755DAC">
        <w:rPr>
          <w:rFonts w:ascii="Times New Roman" w:hAnsi="Times New Roman" w:cs="Times New Roman"/>
          <w:b/>
          <w:sz w:val="24"/>
          <w:szCs w:val="24"/>
        </w:rPr>
        <w:t xml:space="preserve">за цилиндры </w:t>
      </w:r>
      <w:r w:rsidRPr="00964B96">
        <w:rPr>
          <w:rFonts w:ascii="Times New Roman" w:hAnsi="Times New Roman" w:cs="Times New Roman"/>
          <w:b/>
          <w:sz w:val="24"/>
          <w:szCs w:val="24"/>
        </w:rPr>
        <w:t>не засчитываются:</w:t>
      </w:r>
    </w:p>
    <w:p w:rsidR="00964B96" w:rsidRPr="00964B96" w:rsidRDefault="00964B96" w:rsidP="00755DAC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964B96">
        <w:rPr>
          <w:rFonts w:ascii="Times New Roman" w:hAnsi="Times New Roman" w:cs="Times New Roman"/>
          <w:sz w:val="24"/>
          <w:szCs w:val="24"/>
        </w:rPr>
        <w:t xml:space="preserve">Если робот, объезжая цилиндр не смог вернуться на черную линию (баллы за </w:t>
      </w:r>
      <w:r w:rsidR="00755DAC">
        <w:rPr>
          <w:rFonts w:ascii="Times New Roman" w:hAnsi="Times New Roman" w:cs="Times New Roman"/>
          <w:sz w:val="24"/>
          <w:szCs w:val="24"/>
        </w:rPr>
        <w:t>ЭТОТ</w:t>
      </w:r>
      <w:r w:rsidRPr="00964B96">
        <w:rPr>
          <w:rFonts w:ascii="Times New Roman" w:hAnsi="Times New Roman" w:cs="Times New Roman"/>
          <w:sz w:val="24"/>
          <w:szCs w:val="24"/>
        </w:rPr>
        <w:t xml:space="preserve"> цилиндр не засчитываются даже если он в итоге был довезен);</w:t>
      </w:r>
    </w:p>
    <w:p w:rsidR="00964B96" w:rsidRPr="00964B96" w:rsidRDefault="00964B96" w:rsidP="00755DAC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964B96">
        <w:rPr>
          <w:rFonts w:ascii="Times New Roman" w:hAnsi="Times New Roman" w:cs="Times New Roman"/>
          <w:sz w:val="24"/>
          <w:szCs w:val="24"/>
        </w:rPr>
        <w:t xml:space="preserve">Если </w:t>
      </w:r>
      <w:r w:rsidR="00755DAC">
        <w:rPr>
          <w:rFonts w:ascii="Times New Roman" w:hAnsi="Times New Roman" w:cs="Times New Roman"/>
          <w:sz w:val="24"/>
          <w:szCs w:val="24"/>
        </w:rPr>
        <w:t>цилиндр</w:t>
      </w:r>
      <w:r w:rsidRPr="00964B96">
        <w:rPr>
          <w:rFonts w:ascii="Times New Roman" w:hAnsi="Times New Roman" w:cs="Times New Roman"/>
          <w:sz w:val="24"/>
          <w:szCs w:val="24"/>
        </w:rPr>
        <w:t xml:space="preserve"> не полностью в зоне (какая-либо его часть на линии зоны или выступает за нее);</w:t>
      </w:r>
    </w:p>
    <w:p w:rsidR="00755DAC" w:rsidRDefault="00964B96" w:rsidP="00755DAC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964B96">
        <w:rPr>
          <w:rFonts w:ascii="Times New Roman" w:hAnsi="Times New Roman" w:cs="Times New Roman"/>
          <w:sz w:val="24"/>
          <w:szCs w:val="24"/>
        </w:rPr>
        <w:t>Если цвет цилиндра не соответствует цвету зоны.</w:t>
      </w:r>
    </w:p>
    <w:p w:rsidR="00964B96" w:rsidRPr="00755DAC" w:rsidRDefault="00755DAC" w:rsidP="00755DAC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755DAC">
        <w:rPr>
          <w:rFonts w:ascii="Times New Roman" w:hAnsi="Times New Roman" w:cs="Times New Roman"/>
          <w:sz w:val="24"/>
          <w:szCs w:val="24"/>
        </w:rPr>
        <w:t>Если робот привезен в горизонтальном положении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755DAC">
        <w:rPr>
          <w:rFonts w:ascii="Times New Roman" w:hAnsi="Times New Roman" w:cs="Times New Roman"/>
          <w:sz w:val="24"/>
          <w:szCs w:val="24"/>
        </w:rPr>
        <w:t>при этом если цилиндр довезен в вертикальном положении и упал уже в зоне цвета балл будет засчитан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55DAC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7B1" w:rsidRPr="00FA5EDB" w:rsidRDefault="00F557B1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lastRenderedPageBreak/>
        <w:t>Карта контроля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134"/>
        <w:gridCol w:w="1701"/>
        <w:gridCol w:w="1417"/>
      </w:tblGrid>
      <w:tr w:rsidR="00B505E8" w:rsidRPr="00FA5EDB" w:rsidTr="00755FD0">
        <w:tc>
          <w:tcPr>
            <w:tcW w:w="568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B505E8" w:rsidRPr="00FA5EDB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E2788B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505E8" w:rsidRPr="00FA5EDB">
              <w:rPr>
                <w:rFonts w:ascii="Times New Roman" w:hAnsi="Times New Roman" w:cs="Times New Roman"/>
                <w:sz w:val="24"/>
                <w:szCs w:val="24"/>
              </w:rPr>
              <w:t>ол-во баллов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:rsidR="00B505E8" w:rsidRPr="00FA5EDB" w:rsidRDefault="00BD6A83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выстав</w:t>
            </w:r>
            <w:r w:rsidR="00B505E8" w:rsidRPr="00FA5EDB">
              <w:rPr>
                <w:rFonts w:ascii="Times New Roman" w:hAnsi="Times New Roman" w:cs="Times New Roman"/>
                <w:sz w:val="24"/>
                <w:szCs w:val="24"/>
              </w:rPr>
              <w:t>ленных членами жюри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505E8" w:rsidRPr="00FA5EDB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Номер участника</w:t>
            </w: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5806E7" w:rsidP="00910A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перемещенный </w:t>
            </w:r>
            <w:r w:rsidR="00910A2E">
              <w:rPr>
                <w:rFonts w:ascii="Times New Roman" w:hAnsi="Times New Roman" w:cs="Times New Roman"/>
                <w:sz w:val="24"/>
                <w:szCs w:val="24"/>
              </w:rPr>
              <w:t xml:space="preserve">зеленый и синий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цилиндр</w:t>
            </w:r>
            <w:r w:rsidR="007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5FD0" w:rsidRPr="00FA5EDB">
              <w:rPr>
                <w:rFonts w:ascii="Times New Roman" w:hAnsi="Times New Roman" w:cs="Times New Roman"/>
                <w:sz w:val="24"/>
                <w:szCs w:val="24"/>
              </w:rPr>
              <w:t>в 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55FD0"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соответствующего цвета (</w:t>
            </w:r>
            <w:r w:rsidR="00755FD0" w:rsidRPr="00EA23A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начисляется за каждый перемещенный объект</w:t>
            </w:r>
            <w:r w:rsidR="00755DA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–</w:t>
            </w:r>
            <w:r w:rsidR="00755DA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910A2E">
              <w:rPr>
                <w:rFonts w:ascii="Times New Roman" w:hAnsi="Times New Roman" w:cs="Times New Roman"/>
                <w:sz w:val="24"/>
                <w:szCs w:val="24"/>
              </w:rPr>
              <w:t>2-зеленых, 2-синих</w:t>
            </w:r>
            <w:r w:rsidR="00755FD0"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06E7" w:rsidRDefault="005806E7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5E8" w:rsidRDefault="00910A2E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806E7" w:rsidRPr="00910A2E" w:rsidRDefault="005806E7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max - </w:t>
            </w:r>
            <w:r w:rsidR="00910A2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A2E" w:rsidRPr="00FA5EDB" w:rsidTr="00755FD0">
        <w:tc>
          <w:tcPr>
            <w:tcW w:w="568" w:type="dxa"/>
          </w:tcPr>
          <w:p w:rsidR="00910A2E" w:rsidRPr="00FA5EDB" w:rsidRDefault="00910A2E" w:rsidP="00910A2E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10A2E" w:rsidRPr="00FA5EDB" w:rsidRDefault="00910A2E" w:rsidP="00910A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перемещенный красный цилиндр 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в 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соответствующего цвета (</w:t>
            </w:r>
            <w:r w:rsidRPr="00EA23A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начисляется за каждый перемещенный объект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6-красных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0A2E" w:rsidRDefault="00910A2E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A2E" w:rsidRDefault="00910A2E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10A2E" w:rsidRPr="00910A2E" w:rsidRDefault="00910A2E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max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A2E" w:rsidRPr="00FA5EDB" w:rsidTr="00755FD0">
        <w:tc>
          <w:tcPr>
            <w:tcW w:w="568" w:type="dxa"/>
          </w:tcPr>
          <w:p w:rsidR="00910A2E" w:rsidRPr="00FA5EDB" w:rsidRDefault="00910A2E" w:rsidP="00910A2E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10A2E" w:rsidRPr="00FA5EDB" w:rsidRDefault="00910A2E" w:rsidP="00910A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Робот полностью пересек три разных перекрестка (</w:t>
            </w:r>
            <w:r w:rsidRPr="0097455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начисляется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только если пройдены все три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A2E" w:rsidRPr="00FA5EDB" w:rsidTr="00755FD0">
        <w:tc>
          <w:tcPr>
            <w:tcW w:w="568" w:type="dxa"/>
          </w:tcPr>
          <w:p w:rsidR="00910A2E" w:rsidRPr="00FA5EDB" w:rsidRDefault="00910A2E" w:rsidP="00910A2E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10A2E" w:rsidRPr="00FA5EDB" w:rsidRDefault="00910A2E" w:rsidP="00A47E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Робот финишировал в зоне старта/финиша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 остановкой.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A2E" w:rsidRPr="00FA5EDB" w:rsidTr="00755FD0">
        <w:tc>
          <w:tcPr>
            <w:tcW w:w="568" w:type="dxa"/>
          </w:tcPr>
          <w:p w:rsidR="00910A2E" w:rsidRPr="00FA5EDB" w:rsidRDefault="00910A2E" w:rsidP="00910A2E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10A2E" w:rsidRPr="00FA5EDB" w:rsidRDefault="00910A2E" w:rsidP="00910A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 не уронил ни один зеленый и синий цилиндр, когда объезжал их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0A2E" w:rsidRDefault="00910A2E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A2E" w:rsidRPr="00FA5EDB" w:rsidTr="00755FD0">
        <w:tc>
          <w:tcPr>
            <w:tcW w:w="568" w:type="dxa"/>
          </w:tcPr>
          <w:p w:rsidR="00910A2E" w:rsidRPr="00FA5EDB" w:rsidRDefault="00910A2E" w:rsidP="00910A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10A2E" w:rsidRPr="00FA5EDB" w:rsidRDefault="00910A2E" w:rsidP="00910A2E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10A2E" w:rsidRPr="00FA5EDB" w:rsidRDefault="00910A2E" w:rsidP="00910A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7B1" w:rsidRPr="00FA5EDB" w:rsidRDefault="00F557B1" w:rsidP="002817C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505E8" w:rsidRPr="00FA5EDB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ab/>
      </w: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B505E8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B505E8" w:rsidRDefault="00B505E8" w:rsidP="00B505E8"/>
    <w:sectPr w:rsidR="00B505E8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45A" w:rsidRDefault="00E5345A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E5345A" w:rsidRDefault="00E5345A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45A" w:rsidRDefault="00E5345A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E5345A" w:rsidRDefault="00E5345A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F338D0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261AA"/>
    <w:multiLevelType w:val="hybridMultilevel"/>
    <w:tmpl w:val="349C8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6AA"/>
    <w:rsid w:val="00014021"/>
    <w:rsid w:val="00025E44"/>
    <w:rsid w:val="00041D6E"/>
    <w:rsid w:val="000538CF"/>
    <w:rsid w:val="00070852"/>
    <w:rsid w:val="00071DCC"/>
    <w:rsid w:val="0007234C"/>
    <w:rsid w:val="0008024B"/>
    <w:rsid w:val="00084E86"/>
    <w:rsid w:val="0009157D"/>
    <w:rsid w:val="0009256E"/>
    <w:rsid w:val="000950A1"/>
    <w:rsid w:val="00096FE3"/>
    <w:rsid w:val="00097AA5"/>
    <w:rsid w:val="000A4557"/>
    <w:rsid w:val="000D016C"/>
    <w:rsid w:val="000D745D"/>
    <w:rsid w:val="001039AB"/>
    <w:rsid w:val="0010707A"/>
    <w:rsid w:val="00111DE6"/>
    <w:rsid w:val="00140294"/>
    <w:rsid w:val="00143CF0"/>
    <w:rsid w:val="00157544"/>
    <w:rsid w:val="00170BA6"/>
    <w:rsid w:val="001772A2"/>
    <w:rsid w:val="00177D0B"/>
    <w:rsid w:val="00185759"/>
    <w:rsid w:val="001863ED"/>
    <w:rsid w:val="00186D97"/>
    <w:rsid w:val="00196A94"/>
    <w:rsid w:val="001A0ACF"/>
    <w:rsid w:val="001A2774"/>
    <w:rsid w:val="001A6ED6"/>
    <w:rsid w:val="001E6A33"/>
    <w:rsid w:val="001F46C4"/>
    <w:rsid w:val="0020418C"/>
    <w:rsid w:val="002269BA"/>
    <w:rsid w:val="00244037"/>
    <w:rsid w:val="00252E01"/>
    <w:rsid w:val="00263EA2"/>
    <w:rsid w:val="00272B5B"/>
    <w:rsid w:val="0027759C"/>
    <w:rsid w:val="002817C6"/>
    <w:rsid w:val="0029120B"/>
    <w:rsid w:val="0029686D"/>
    <w:rsid w:val="002E709B"/>
    <w:rsid w:val="002F7885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D71EA"/>
    <w:rsid w:val="003D7DEC"/>
    <w:rsid w:val="003E12EA"/>
    <w:rsid w:val="003E52EE"/>
    <w:rsid w:val="003F0554"/>
    <w:rsid w:val="003F2A26"/>
    <w:rsid w:val="00417930"/>
    <w:rsid w:val="0042453E"/>
    <w:rsid w:val="00436EBE"/>
    <w:rsid w:val="00441293"/>
    <w:rsid w:val="00442AA2"/>
    <w:rsid w:val="00445288"/>
    <w:rsid w:val="0045238B"/>
    <w:rsid w:val="004553A2"/>
    <w:rsid w:val="00473334"/>
    <w:rsid w:val="00497512"/>
    <w:rsid w:val="004A19B1"/>
    <w:rsid w:val="004A3224"/>
    <w:rsid w:val="004A6C1A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4207"/>
    <w:rsid w:val="005627EA"/>
    <w:rsid w:val="005806E7"/>
    <w:rsid w:val="005961FA"/>
    <w:rsid w:val="00596F7D"/>
    <w:rsid w:val="005C5C71"/>
    <w:rsid w:val="005E3B30"/>
    <w:rsid w:val="005E5AE4"/>
    <w:rsid w:val="005E7908"/>
    <w:rsid w:val="005F2A77"/>
    <w:rsid w:val="006224F2"/>
    <w:rsid w:val="00624EE5"/>
    <w:rsid w:val="006502D2"/>
    <w:rsid w:val="006505BC"/>
    <w:rsid w:val="00655B8C"/>
    <w:rsid w:val="00665D73"/>
    <w:rsid w:val="00667E6A"/>
    <w:rsid w:val="00677943"/>
    <w:rsid w:val="00692772"/>
    <w:rsid w:val="006A174A"/>
    <w:rsid w:val="006B1907"/>
    <w:rsid w:val="006B1B4D"/>
    <w:rsid w:val="006B7F76"/>
    <w:rsid w:val="006F62CA"/>
    <w:rsid w:val="0070056E"/>
    <w:rsid w:val="00700880"/>
    <w:rsid w:val="00716AF1"/>
    <w:rsid w:val="00726199"/>
    <w:rsid w:val="0074086D"/>
    <w:rsid w:val="00755DAC"/>
    <w:rsid w:val="00755FD0"/>
    <w:rsid w:val="00756ACA"/>
    <w:rsid w:val="00773BB0"/>
    <w:rsid w:val="00797B03"/>
    <w:rsid w:val="007B0CFF"/>
    <w:rsid w:val="007B69B1"/>
    <w:rsid w:val="007C4957"/>
    <w:rsid w:val="00805F83"/>
    <w:rsid w:val="00814C30"/>
    <w:rsid w:val="00826F7E"/>
    <w:rsid w:val="0083574C"/>
    <w:rsid w:val="0084157C"/>
    <w:rsid w:val="00841ED1"/>
    <w:rsid w:val="008711FA"/>
    <w:rsid w:val="0087288E"/>
    <w:rsid w:val="00886D53"/>
    <w:rsid w:val="008A4FF8"/>
    <w:rsid w:val="008A6335"/>
    <w:rsid w:val="008B2607"/>
    <w:rsid w:val="008B6BFC"/>
    <w:rsid w:val="008C3C39"/>
    <w:rsid w:val="008D0CE1"/>
    <w:rsid w:val="008E4620"/>
    <w:rsid w:val="008F49D8"/>
    <w:rsid w:val="008F6517"/>
    <w:rsid w:val="009026B2"/>
    <w:rsid w:val="00910A2E"/>
    <w:rsid w:val="00923129"/>
    <w:rsid w:val="009426AA"/>
    <w:rsid w:val="00942B46"/>
    <w:rsid w:val="009563B1"/>
    <w:rsid w:val="00964B96"/>
    <w:rsid w:val="00974554"/>
    <w:rsid w:val="009838DA"/>
    <w:rsid w:val="009A72A1"/>
    <w:rsid w:val="009C4E0F"/>
    <w:rsid w:val="009C5BCC"/>
    <w:rsid w:val="009D1013"/>
    <w:rsid w:val="009D3400"/>
    <w:rsid w:val="00A147BD"/>
    <w:rsid w:val="00A16575"/>
    <w:rsid w:val="00A22746"/>
    <w:rsid w:val="00A262D2"/>
    <w:rsid w:val="00A26FCC"/>
    <w:rsid w:val="00A47E88"/>
    <w:rsid w:val="00A5396C"/>
    <w:rsid w:val="00A63441"/>
    <w:rsid w:val="00A64687"/>
    <w:rsid w:val="00A70D13"/>
    <w:rsid w:val="00A81842"/>
    <w:rsid w:val="00A833CB"/>
    <w:rsid w:val="00A96614"/>
    <w:rsid w:val="00AA2EAB"/>
    <w:rsid w:val="00AC0E6F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51C72"/>
    <w:rsid w:val="00D538D7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2645E"/>
    <w:rsid w:val="00E2788B"/>
    <w:rsid w:val="00E3312B"/>
    <w:rsid w:val="00E336E0"/>
    <w:rsid w:val="00E503B7"/>
    <w:rsid w:val="00E5345A"/>
    <w:rsid w:val="00E55F66"/>
    <w:rsid w:val="00E67A62"/>
    <w:rsid w:val="00E91062"/>
    <w:rsid w:val="00EA23A5"/>
    <w:rsid w:val="00EB0ED7"/>
    <w:rsid w:val="00EB2B72"/>
    <w:rsid w:val="00ED3EE5"/>
    <w:rsid w:val="00EE5BF2"/>
    <w:rsid w:val="00F01710"/>
    <w:rsid w:val="00F058DA"/>
    <w:rsid w:val="00F2482E"/>
    <w:rsid w:val="00F42B7A"/>
    <w:rsid w:val="00F50F12"/>
    <w:rsid w:val="00F557B1"/>
    <w:rsid w:val="00F6449F"/>
    <w:rsid w:val="00F66AB7"/>
    <w:rsid w:val="00F819E8"/>
    <w:rsid w:val="00FA16D3"/>
    <w:rsid w:val="00FA5EDB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D5544-1F61-4BCC-9495-E7974D11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B2607"/>
  </w:style>
  <w:style w:type="paragraph" w:customStyle="1" w:styleId="p2">
    <w:name w:val="p2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B2607"/>
  </w:style>
  <w:style w:type="paragraph" w:customStyle="1" w:styleId="p6">
    <w:name w:val="p6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7DAD6-8FD5-44F1-AF48-F949B6CAF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user02-14</cp:lastModifiedBy>
  <cp:revision>7</cp:revision>
  <dcterms:created xsi:type="dcterms:W3CDTF">2018-10-30T14:05:00Z</dcterms:created>
  <dcterms:modified xsi:type="dcterms:W3CDTF">2018-10-30T16:12:00Z</dcterms:modified>
</cp:coreProperties>
</file>